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6711" w14:textId="63834F7E" w:rsidR="0035730D" w:rsidRDefault="0035730D" w:rsidP="0035730D">
      <w:pPr>
        <w:jc w:val="center"/>
      </w:pPr>
      <w:r>
        <w:rPr>
          <w:noProof/>
        </w:rPr>
        <w:drawing>
          <wp:inline distT="0" distB="0" distL="0" distR="0" wp14:anchorId="4FDC22E5" wp14:editId="714E4A3F">
            <wp:extent cx="1663700" cy="1485900"/>
            <wp:effectExtent l="0" t="0" r="0" b="0"/>
            <wp:docPr id="1" name="Picture 1" descr="A picture containing text, room, scene, gambling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scene, gambling hous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D714F" w14:textId="4A9E10FC" w:rsidR="0035730D" w:rsidRDefault="0035730D" w:rsidP="0035730D">
      <w:pPr>
        <w:jc w:val="center"/>
      </w:pPr>
    </w:p>
    <w:p w14:paraId="2CFE6B24" w14:textId="3E4C3D8D" w:rsidR="0035730D" w:rsidRDefault="0035730D" w:rsidP="0035730D">
      <w:r>
        <w:t>May 13, 2021</w:t>
      </w:r>
    </w:p>
    <w:p w14:paraId="158CA248" w14:textId="77777777" w:rsidR="0035730D" w:rsidRDefault="0035730D" w:rsidP="0035730D"/>
    <w:p w14:paraId="344CF053" w14:textId="17CCD238" w:rsidR="00C03944" w:rsidRDefault="00C03944">
      <w:r>
        <w:t xml:space="preserve">Dear Board </w:t>
      </w:r>
      <w:r w:rsidR="000D14F5">
        <w:t>of Directors</w:t>
      </w:r>
      <w:r>
        <w:t xml:space="preserve">, </w:t>
      </w:r>
    </w:p>
    <w:p w14:paraId="0DCEEF92" w14:textId="56C97CF1" w:rsidR="00C03944" w:rsidRDefault="00C03944"/>
    <w:p w14:paraId="7F7C34F6" w14:textId="477C13E9" w:rsidR="00C03944" w:rsidRDefault="00C03944">
      <w:r>
        <w:t xml:space="preserve">It’s with the greatest pleasure that I recommend </w:t>
      </w:r>
      <w:r w:rsidR="005C68E3">
        <w:t xml:space="preserve">Dr. </w:t>
      </w:r>
      <w:r>
        <w:t xml:space="preserve">Ashley Ellis for the CBDCE Board of Directors position. </w:t>
      </w:r>
    </w:p>
    <w:p w14:paraId="675DB204" w14:textId="3F59D598" w:rsidR="00B12F53" w:rsidRDefault="00C03944">
      <w:r>
        <w:br/>
        <w:t xml:space="preserve">As Director of the Diabetes Coalition of Mississippi, I’ve had the honor of working closely with </w:t>
      </w:r>
      <w:r w:rsidR="005C68E3">
        <w:t>Dr. Ellis</w:t>
      </w:r>
      <w:r w:rsidR="00992A3E">
        <w:t>, as she serves as our management workstream chair.</w:t>
      </w:r>
      <w:r w:rsidR="00E04309">
        <w:t xml:space="preserve"> </w:t>
      </w:r>
      <w:r w:rsidR="00CE6E9F">
        <w:t xml:space="preserve">The coalition is </w:t>
      </w:r>
      <w:r>
        <w:t>comprised of three workstreams—management, prevention, and policy—all of which</w:t>
      </w:r>
      <w:r w:rsidR="00CE6E9F">
        <w:t>, under strong leadership,</w:t>
      </w:r>
      <w:r>
        <w:t xml:space="preserve"> </w:t>
      </w:r>
      <w:r w:rsidR="00CE6E9F">
        <w:t xml:space="preserve">move the </w:t>
      </w:r>
      <w:r w:rsidR="00E04309">
        <w:t xml:space="preserve">work of the </w:t>
      </w:r>
      <w:r w:rsidR="00CE6E9F">
        <w:t>organization forward.</w:t>
      </w:r>
      <w:r w:rsidR="00E04309">
        <w:t xml:space="preserve"> </w:t>
      </w:r>
    </w:p>
    <w:p w14:paraId="12B104C8" w14:textId="77777777" w:rsidR="00B12F53" w:rsidRDefault="00B12F53"/>
    <w:p w14:paraId="4B1DBA3C" w14:textId="10832862" w:rsidR="00F9660F" w:rsidRDefault="00EC2CBA">
      <w:r>
        <w:t xml:space="preserve">With her extensive professional background, </w:t>
      </w:r>
      <w:r w:rsidR="005C68E3">
        <w:t>Dr. Ellis has</w:t>
      </w:r>
      <w:r>
        <w:t xml:space="preserve"> gained not only the knowledge to actively engage in complex, niche conversations but, perhaps more importantly, she’s spent time with patients to learn their stories and see their needs</w:t>
      </w:r>
      <w:r w:rsidR="0080659E">
        <w:t xml:space="preserve">. </w:t>
      </w:r>
      <w:r w:rsidR="005C68E3">
        <w:t xml:space="preserve"> </w:t>
      </w:r>
    </w:p>
    <w:p w14:paraId="74DA031C" w14:textId="6AB636CA" w:rsidR="005C68E3" w:rsidRDefault="005C68E3"/>
    <w:p w14:paraId="5F0055BE" w14:textId="14F0A24F" w:rsidR="001348E3" w:rsidRDefault="005C68E3">
      <w:r>
        <w:t xml:space="preserve">Since January, Dr. Ellis </w:t>
      </w:r>
      <w:r w:rsidR="00B12F53">
        <w:t>has demonstrated an eagerness to participate</w:t>
      </w:r>
      <w:r w:rsidR="00C27C33">
        <w:t xml:space="preserve"> </w:t>
      </w:r>
      <w:r w:rsidR="00B12F53">
        <w:t>and commit to the Diabetes Coalition board and management workstream.</w:t>
      </w:r>
      <w:r w:rsidR="000D14F5">
        <w:t xml:space="preserve"> In fact, I consider her as one of the more dependable and innovative thinkers of the group, always assisting in planning and executing projects/quarterly meetings. Amongst the many rich conversations Dr. Ellis has contributed to, she recently spoke on medication access at our virtual quarterly meeting, articulated clear objectives for the management workstream, </w:t>
      </w:r>
      <w:r w:rsidR="006956D5">
        <w:t xml:space="preserve">shared insightful thoughts on inclusive terminology, and continues to establish the groundwork to meet the previously mentioned objectives. </w:t>
      </w:r>
      <w:r w:rsidR="00E86443">
        <w:t xml:space="preserve">She also volunteered to write our first website blogpost, which is now published, on diabetic patients, new COVID guidelines, and healthy coping. </w:t>
      </w:r>
    </w:p>
    <w:p w14:paraId="5D5D6B93" w14:textId="77777777" w:rsidR="001348E3" w:rsidRDefault="001348E3"/>
    <w:p w14:paraId="547DD431" w14:textId="743C4BBC" w:rsidR="006956D5" w:rsidRDefault="006956D5">
      <w:r>
        <w:t xml:space="preserve">Examples of her projects are to </w:t>
      </w:r>
      <w:r w:rsidR="001348E3">
        <w:t>“</w:t>
      </w:r>
      <w:r>
        <w:t xml:space="preserve">provide sample business plans and an online calculator for DSME centers to project upfront costs, revenues and returns on investment” and </w:t>
      </w:r>
      <w:r w:rsidR="001348E3">
        <w:t>to “host a DSME</w:t>
      </w:r>
      <w:r w:rsidR="001348E3" w:rsidRPr="00A02122">
        <w:t xml:space="preserve"> </w:t>
      </w:r>
      <w:r w:rsidR="001348E3">
        <w:t>accreditation and r</w:t>
      </w:r>
      <w:r w:rsidR="001348E3" w:rsidRPr="00A02122">
        <w:t>eimbursement</w:t>
      </w:r>
      <w:r w:rsidR="001348E3">
        <w:t xml:space="preserve"> boot camp” for educators that need coaching in this area. These are two of five objectives that she’s </w:t>
      </w:r>
      <w:r w:rsidR="00605C7B">
        <w:t>created</w:t>
      </w:r>
      <w:r w:rsidR="001348E3">
        <w:t xml:space="preserve"> </w:t>
      </w:r>
      <w:r w:rsidR="00605C7B">
        <w:t xml:space="preserve">and began working on. </w:t>
      </w:r>
    </w:p>
    <w:p w14:paraId="48325ED6" w14:textId="4F6D152D" w:rsidR="00605C7B" w:rsidRDefault="00605C7B"/>
    <w:p w14:paraId="3763EE5A" w14:textId="7CAD1A09" w:rsidR="00E86443" w:rsidRDefault="00605C7B">
      <w:r>
        <w:t xml:space="preserve">While Dr. Ellis does professionally display excellence, her character shines just as bright. As I mentioned before, she’s very dependable and generous with her time and thoughts. </w:t>
      </w:r>
      <w:r w:rsidR="00E86443">
        <w:t>She’s well-connected and informed, an active thinker, compassionate, curious, and personable.</w:t>
      </w:r>
      <w:r w:rsidR="0035730D">
        <w:t xml:space="preserve"> </w:t>
      </w:r>
    </w:p>
    <w:p w14:paraId="3015F2CD" w14:textId="77777777" w:rsidR="00E86443" w:rsidRDefault="00E86443"/>
    <w:p w14:paraId="26D24C98" w14:textId="37CC74A9" w:rsidR="00605C7B" w:rsidRDefault="0035730D">
      <w:r>
        <w:t xml:space="preserve">Please feel free to contact me by email at </w:t>
      </w:r>
      <w:hyperlink r:id="rId5" w:history="1">
        <w:r w:rsidRPr="00271595">
          <w:rPr>
            <w:rStyle w:val="Hyperlink"/>
          </w:rPr>
          <w:t>Madison.moore@horizonprofessionalservices.com</w:t>
        </w:r>
      </w:hyperlink>
      <w:r>
        <w:t xml:space="preserve"> or by phone at 601-602-5011 if you have any questions. It’s a joy to work with Dr. Ellis, and I am confident in her leadership on any team. </w:t>
      </w:r>
    </w:p>
    <w:p w14:paraId="32035F32" w14:textId="4667D2D6" w:rsidR="0035730D" w:rsidRDefault="0035730D"/>
    <w:p w14:paraId="181040A3" w14:textId="389A475F" w:rsidR="0035730D" w:rsidRDefault="0035730D">
      <w:r>
        <w:t xml:space="preserve">Sincerely, </w:t>
      </w:r>
    </w:p>
    <w:p w14:paraId="39432DF4" w14:textId="6146BD2F" w:rsidR="0035730D" w:rsidRDefault="0035730D"/>
    <w:p w14:paraId="71D4A237" w14:textId="7BBE2293" w:rsidR="0035730D" w:rsidRDefault="0035730D">
      <w:r>
        <w:t xml:space="preserve">Madison Moore </w:t>
      </w:r>
    </w:p>
    <w:p w14:paraId="10083479" w14:textId="0DE22989" w:rsidR="00C03944" w:rsidRDefault="0035730D">
      <w:r>
        <w:t xml:space="preserve">Director of Diabetes Coalition of Mississippi </w:t>
      </w:r>
    </w:p>
    <w:sectPr w:rsidR="00C03944" w:rsidSect="003573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44"/>
    <w:rsid w:val="00034A85"/>
    <w:rsid w:val="000D14F5"/>
    <w:rsid w:val="001348E3"/>
    <w:rsid w:val="002A2749"/>
    <w:rsid w:val="0035730D"/>
    <w:rsid w:val="005C68E3"/>
    <w:rsid w:val="00605C7B"/>
    <w:rsid w:val="006956D5"/>
    <w:rsid w:val="0080659E"/>
    <w:rsid w:val="00992A3E"/>
    <w:rsid w:val="00B04ABC"/>
    <w:rsid w:val="00B12F53"/>
    <w:rsid w:val="00C03944"/>
    <w:rsid w:val="00C27C33"/>
    <w:rsid w:val="00C957B3"/>
    <w:rsid w:val="00CB2152"/>
    <w:rsid w:val="00CE6E9F"/>
    <w:rsid w:val="00E04309"/>
    <w:rsid w:val="00E86443"/>
    <w:rsid w:val="00EC2CBA"/>
    <w:rsid w:val="00F9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FF8A"/>
  <w15:chartTrackingRefBased/>
  <w15:docId w15:val="{6EE080CD-B467-0E49-A21E-C4F9CA5C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dison.moore@horizonprofessionalservice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madison.moore@horizonprofessionalservices.com</dc:creator>
  <cp:keywords/>
  <dc:description/>
  <cp:lastModifiedBy>Ashley Ellis</cp:lastModifiedBy>
  <cp:revision>2</cp:revision>
  <dcterms:created xsi:type="dcterms:W3CDTF">2021-05-13T21:37:00Z</dcterms:created>
  <dcterms:modified xsi:type="dcterms:W3CDTF">2021-05-13T21:37:00Z</dcterms:modified>
</cp:coreProperties>
</file>